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C98F7" w14:textId="77777777" w:rsidR="005B71DB" w:rsidRPr="005B71DB" w:rsidRDefault="005B71DB" w:rsidP="005B71DB">
      <w:pPr>
        <w:shd w:val="clear" w:color="auto" w:fill="FFFFFF"/>
        <w:spacing w:after="390" w:line="360" w:lineRule="atLeast"/>
        <w:jc w:val="center"/>
        <w:rPr>
          <w:rFonts w:ascii="Times New Roman" w:eastAsia="Times New Roman" w:hAnsi="Times New Roman" w:cs="Times New Roman"/>
          <w:b/>
          <w:bCs/>
          <w:color w:val="222222"/>
          <w:kern w:val="0"/>
          <w:sz w:val="28"/>
          <w:szCs w:val="28"/>
          <w14:ligatures w14:val="none"/>
        </w:rPr>
      </w:pPr>
      <w:r w:rsidRPr="005B71DB">
        <w:rPr>
          <w:rFonts w:ascii="Times New Roman" w:eastAsia="Times New Roman" w:hAnsi="Times New Roman" w:cs="Times New Roman"/>
          <w:b/>
          <w:bCs/>
          <w:color w:val="222222"/>
          <w:kern w:val="0"/>
          <w:sz w:val="28"/>
          <w:szCs w:val="28"/>
          <w14:ligatures w14:val="none"/>
        </w:rPr>
        <w:t>TRÒ CHƠI: KÉO CO</w:t>
      </w:r>
    </w:p>
    <w:p w14:paraId="1AE1B42C" w14:textId="247B9D34" w:rsidR="005B71DB" w:rsidRDefault="005B71DB" w:rsidP="005B71DB">
      <w:pPr>
        <w:shd w:val="clear" w:color="auto" w:fill="FFFFFF"/>
        <w:spacing w:after="390" w:line="360" w:lineRule="atLeast"/>
        <w:ind w:firstLine="720"/>
        <w:rPr>
          <w:rFonts w:ascii="Times New Roman" w:eastAsia="Times New Roman" w:hAnsi="Times New Roman" w:cs="Times New Roman"/>
          <w:color w:val="222222"/>
          <w:kern w:val="0"/>
          <w:sz w:val="28"/>
          <w:szCs w:val="28"/>
          <w14:ligatures w14:val="none"/>
        </w:rPr>
      </w:pPr>
      <w:r w:rsidRPr="005B71DB">
        <w:rPr>
          <w:rFonts w:ascii="Times New Roman" w:eastAsia="Times New Roman" w:hAnsi="Times New Roman" w:cs="Times New Roman"/>
          <w:color w:val="222222"/>
          <w:kern w:val="0"/>
          <w:sz w:val="28"/>
          <w:szCs w:val="28"/>
          <w14:ligatures w14:val="none"/>
        </w:rPr>
        <w:t>Kéo co là trò chơi sôi động, rèn luyện tốt thể lực cho người chơi nên thường xuyên được tổ chức cho cả người lớn và trẻ nhỏ. Đây cũng là 1 trong số những trò chơi phát huy khả năng phối hợp với đồng đội và sự khéo léo, tập trung cho các bé mầm no</w:t>
      </w:r>
      <w:r>
        <w:rPr>
          <w:rFonts w:ascii="Times New Roman" w:eastAsia="Times New Roman" w:hAnsi="Times New Roman" w:cs="Times New Roman"/>
          <w:color w:val="222222"/>
          <w:kern w:val="0"/>
          <w:sz w:val="28"/>
          <w:szCs w:val="28"/>
          <w14:ligatures w14:val="none"/>
        </w:rPr>
        <w:t>n</w:t>
      </w:r>
      <w:r w:rsidRPr="005B71DB">
        <w:rPr>
          <w:rFonts w:ascii="Times New Roman" w:eastAsia="Times New Roman" w:hAnsi="Times New Roman" w:cs="Times New Roman"/>
          <w:color w:val="222222"/>
          <w:kern w:val="0"/>
          <w:sz w:val="28"/>
          <w:szCs w:val="28"/>
          <w14:ligatures w14:val="none"/>
        </w:rPr>
        <w:t>. </w:t>
      </w:r>
    </w:p>
    <w:p w14:paraId="35E833D8" w14:textId="6149F77E" w:rsidR="005B71DB" w:rsidRPr="005B71DB" w:rsidRDefault="005B71DB" w:rsidP="005B71DB">
      <w:pPr>
        <w:shd w:val="clear" w:color="auto" w:fill="FFFFFF"/>
        <w:spacing w:after="390" w:line="360" w:lineRule="atLeast"/>
        <w:ind w:firstLine="720"/>
        <w:rPr>
          <w:rFonts w:ascii="Times New Roman" w:eastAsia="Times New Roman" w:hAnsi="Times New Roman" w:cs="Times New Roman"/>
          <w:color w:val="222222"/>
          <w:kern w:val="0"/>
          <w:sz w:val="28"/>
          <w:szCs w:val="28"/>
          <w14:ligatures w14:val="none"/>
        </w:rPr>
      </w:pPr>
      <w:r>
        <w:rPr>
          <w:noProof/>
        </w:rPr>
        <w:drawing>
          <wp:inline distT="0" distB="0" distL="0" distR="0" wp14:anchorId="3C8822D8" wp14:editId="6C1ED3BD">
            <wp:extent cx="5943600" cy="3281680"/>
            <wp:effectExtent l="0" t="0" r="0" b="0"/>
            <wp:docPr id="1152572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281680"/>
                    </a:xfrm>
                    <a:prstGeom prst="rect">
                      <a:avLst/>
                    </a:prstGeom>
                    <a:noFill/>
                    <a:ln>
                      <a:noFill/>
                    </a:ln>
                  </pic:spPr>
                </pic:pic>
              </a:graphicData>
            </a:graphic>
          </wp:inline>
        </w:drawing>
      </w:r>
    </w:p>
    <w:p w14:paraId="5FC9B53A" w14:textId="77777777" w:rsidR="005B71DB" w:rsidRPr="005B71DB" w:rsidRDefault="005B71DB" w:rsidP="005B71DB">
      <w:pPr>
        <w:shd w:val="clear" w:color="auto" w:fill="FFFFFF"/>
        <w:spacing w:after="390" w:line="360" w:lineRule="atLeast"/>
        <w:rPr>
          <w:rFonts w:ascii="Times New Roman" w:eastAsia="Times New Roman" w:hAnsi="Times New Roman" w:cs="Times New Roman"/>
          <w:color w:val="222222"/>
          <w:kern w:val="0"/>
          <w:sz w:val="28"/>
          <w:szCs w:val="28"/>
          <w14:ligatures w14:val="none"/>
        </w:rPr>
      </w:pPr>
      <w:r w:rsidRPr="005B71DB">
        <w:rPr>
          <w:rFonts w:ascii="Times New Roman" w:eastAsia="Times New Roman" w:hAnsi="Times New Roman" w:cs="Times New Roman"/>
          <w:b/>
          <w:bCs/>
          <w:i/>
          <w:iCs/>
          <w:color w:val="222222"/>
          <w:kern w:val="0"/>
          <w:sz w:val="28"/>
          <w:szCs w:val="28"/>
          <w14:ligatures w14:val="none"/>
        </w:rPr>
        <w:t>Chuẩn bị</w:t>
      </w:r>
    </w:p>
    <w:p w14:paraId="583A6994" w14:textId="77777777" w:rsidR="005B71DB" w:rsidRPr="005B71DB" w:rsidRDefault="005B71DB" w:rsidP="005B71DB">
      <w:pPr>
        <w:numPr>
          <w:ilvl w:val="0"/>
          <w:numId w:val="1"/>
        </w:numPr>
        <w:shd w:val="clear" w:color="auto" w:fill="FFFFFF"/>
        <w:spacing w:before="100" w:beforeAutospacing="1" w:after="100" w:afterAutospacing="1" w:line="390" w:lineRule="atLeast"/>
        <w:ind w:left="1035"/>
        <w:rPr>
          <w:rFonts w:ascii="Times New Roman" w:eastAsia="Times New Roman" w:hAnsi="Times New Roman" w:cs="Times New Roman"/>
          <w:color w:val="222222"/>
          <w:kern w:val="0"/>
          <w:sz w:val="28"/>
          <w:szCs w:val="28"/>
          <w14:ligatures w14:val="none"/>
        </w:rPr>
      </w:pPr>
      <w:r w:rsidRPr="005B71DB">
        <w:rPr>
          <w:rFonts w:ascii="Times New Roman" w:eastAsia="Times New Roman" w:hAnsi="Times New Roman" w:cs="Times New Roman"/>
          <w:color w:val="222222"/>
          <w:kern w:val="0"/>
          <w:sz w:val="28"/>
          <w:szCs w:val="28"/>
          <w14:ligatures w14:val="none"/>
        </w:rPr>
        <w:t>Dây thừng chắc chắn</w:t>
      </w:r>
    </w:p>
    <w:p w14:paraId="53F1481A" w14:textId="77777777" w:rsidR="005B71DB" w:rsidRPr="005B71DB" w:rsidRDefault="005B71DB" w:rsidP="005B71DB">
      <w:pPr>
        <w:numPr>
          <w:ilvl w:val="0"/>
          <w:numId w:val="1"/>
        </w:numPr>
        <w:shd w:val="clear" w:color="auto" w:fill="FFFFFF"/>
        <w:spacing w:before="100" w:beforeAutospacing="1" w:after="100" w:afterAutospacing="1" w:line="390" w:lineRule="atLeast"/>
        <w:ind w:left="1035"/>
        <w:rPr>
          <w:rFonts w:ascii="Times New Roman" w:eastAsia="Times New Roman" w:hAnsi="Times New Roman" w:cs="Times New Roman"/>
          <w:color w:val="222222"/>
          <w:kern w:val="0"/>
          <w:sz w:val="28"/>
          <w:szCs w:val="28"/>
          <w14:ligatures w14:val="none"/>
        </w:rPr>
      </w:pPr>
      <w:r w:rsidRPr="005B71DB">
        <w:rPr>
          <w:rFonts w:ascii="Times New Roman" w:eastAsia="Times New Roman" w:hAnsi="Times New Roman" w:cs="Times New Roman"/>
          <w:color w:val="222222"/>
          <w:kern w:val="0"/>
          <w:sz w:val="28"/>
          <w:szCs w:val="28"/>
          <w14:ligatures w14:val="none"/>
        </w:rPr>
        <w:t>Khăn đánh dấu vạch giữa dây thừng</w:t>
      </w:r>
    </w:p>
    <w:p w14:paraId="6A67F884" w14:textId="77777777" w:rsidR="005B71DB" w:rsidRPr="005B71DB" w:rsidRDefault="005B71DB" w:rsidP="005B71DB">
      <w:pPr>
        <w:numPr>
          <w:ilvl w:val="0"/>
          <w:numId w:val="1"/>
        </w:numPr>
        <w:shd w:val="clear" w:color="auto" w:fill="FFFFFF"/>
        <w:spacing w:before="100" w:beforeAutospacing="1" w:after="100" w:afterAutospacing="1" w:line="390" w:lineRule="atLeast"/>
        <w:ind w:left="1035"/>
        <w:rPr>
          <w:rFonts w:ascii="Times New Roman" w:eastAsia="Times New Roman" w:hAnsi="Times New Roman" w:cs="Times New Roman"/>
          <w:color w:val="222222"/>
          <w:kern w:val="0"/>
          <w:sz w:val="28"/>
          <w:szCs w:val="28"/>
          <w14:ligatures w14:val="none"/>
        </w:rPr>
      </w:pPr>
      <w:r w:rsidRPr="005B71DB">
        <w:rPr>
          <w:rFonts w:ascii="Times New Roman" w:eastAsia="Times New Roman" w:hAnsi="Times New Roman" w:cs="Times New Roman"/>
          <w:color w:val="222222"/>
          <w:kern w:val="0"/>
          <w:sz w:val="28"/>
          <w:szCs w:val="28"/>
          <w14:ligatures w14:val="none"/>
        </w:rPr>
        <w:t>Kẻ vạch ngăn giữa 2 đội chơi</w:t>
      </w:r>
    </w:p>
    <w:p w14:paraId="31B5CF73" w14:textId="77777777" w:rsidR="005B71DB" w:rsidRPr="005B71DB" w:rsidRDefault="005B71DB" w:rsidP="005B71DB">
      <w:pPr>
        <w:shd w:val="clear" w:color="auto" w:fill="FFFFFF"/>
        <w:spacing w:after="390" w:line="360" w:lineRule="atLeast"/>
        <w:rPr>
          <w:rFonts w:ascii="Times New Roman" w:eastAsia="Times New Roman" w:hAnsi="Times New Roman" w:cs="Times New Roman"/>
          <w:color w:val="222222"/>
          <w:kern w:val="0"/>
          <w:sz w:val="28"/>
          <w:szCs w:val="28"/>
          <w14:ligatures w14:val="none"/>
        </w:rPr>
      </w:pPr>
      <w:r w:rsidRPr="005B71DB">
        <w:rPr>
          <w:rFonts w:ascii="Times New Roman" w:eastAsia="Times New Roman" w:hAnsi="Times New Roman" w:cs="Times New Roman"/>
          <w:b/>
          <w:bCs/>
          <w:i/>
          <w:iCs/>
          <w:color w:val="222222"/>
          <w:kern w:val="0"/>
          <w:sz w:val="28"/>
          <w:szCs w:val="28"/>
          <w14:ligatures w14:val="none"/>
        </w:rPr>
        <w:t>Tổ chức trò chơi</w:t>
      </w:r>
    </w:p>
    <w:p w14:paraId="26E42D0B" w14:textId="77777777" w:rsidR="005B71DB" w:rsidRPr="005B71DB" w:rsidRDefault="005B71DB" w:rsidP="005B71DB">
      <w:pPr>
        <w:numPr>
          <w:ilvl w:val="0"/>
          <w:numId w:val="2"/>
        </w:numPr>
        <w:shd w:val="clear" w:color="auto" w:fill="FFFFFF"/>
        <w:spacing w:before="100" w:beforeAutospacing="1" w:after="100" w:afterAutospacing="1" w:line="390" w:lineRule="atLeast"/>
        <w:ind w:left="1035"/>
        <w:rPr>
          <w:rFonts w:ascii="Times New Roman" w:eastAsia="Times New Roman" w:hAnsi="Times New Roman" w:cs="Times New Roman"/>
          <w:color w:val="222222"/>
          <w:kern w:val="0"/>
          <w:sz w:val="28"/>
          <w:szCs w:val="28"/>
          <w14:ligatures w14:val="none"/>
        </w:rPr>
      </w:pPr>
      <w:r w:rsidRPr="005B71DB">
        <w:rPr>
          <w:rFonts w:ascii="Times New Roman" w:eastAsia="Times New Roman" w:hAnsi="Times New Roman" w:cs="Times New Roman"/>
          <w:color w:val="222222"/>
          <w:kern w:val="0"/>
          <w:sz w:val="28"/>
          <w:szCs w:val="28"/>
          <w14:ligatures w14:val="none"/>
        </w:rPr>
        <w:t>Chia thành viên tham gia chơi Kéo co thành 2 đội có số người với vóc dáng tương đồng</w:t>
      </w:r>
    </w:p>
    <w:p w14:paraId="1AA0D6AA" w14:textId="77777777" w:rsidR="005B71DB" w:rsidRPr="005B71DB" w:rsidRDefault="005B71DB" w:rsidP="005B71DB">
      <w:pPr>
        <w:numPr>
          <w:ilvl w:val="0"/>
          <w:numId w:val="2"/>
        </w:numPr>
        <w:shd w:val="clear" w:color="auto" w:fill="FFFFFF"/>
        <w:spacing w:before="100" w:beforeAutospacing="1" w:after="100" w:afterAutospacing="1" w:line="390" w:lineRule="atLeast"/>
        <w:ind w:left="1035"/>
        <w:rPr>
          <w:rFonts w:ascii="Times New Roman" w:eastAsia="Times New Roman" w:hAnsi="Times New Roman" w:cs="Times New Roman"/>
          <w:color w:val="222222"/>
          <w:kern w:val="0"/>
          <w:sz w:val="28"/>
          <w:szCs w:val="28"/>
          <w14:ligatures w14:val="none"/>
        </w:rPr>
      </w:pPr>
      <w:r w:rsidRPr="005B71DB">
        <w:rPr>
          <w:rFonts w:ascii="Times New Roman" w:eastAsia="Times New Roman" w:hAnsi="Times New Roman" w:cs="Times New Roman"/>
          <w:color w:val="222222"/>
          <w:kern w:val="0"/>
          <w:sz w:val="28"/>
          <w:szCs w:val="28"/>
          <w14:ligatures w14:val="none"/>
        </w:rPr>
        <w:t>Hai động đứng ở 2 phía so với vạch kẻ giữa, nắm tay vào dây thừng sao cho khăn đánh dấu trùng với vạch giữa </w:t>
      </w:r>
    </w:p>
    <w:p w14:paraId="2757FF2B" w14:textId="77777777" w:rsidR="005B71DB" w:rsidRPr="005B71DB" w:rsidRDefault="005B71DB" w:rsidP="005B71DB">
      <w:pPr>
        <w:numPr>
          <w:ilvl w:val="0"/>
          <w:numId w:val="2"/>
        </w:numPr>
        <w:shd w:val="clear" w:color="auto" w:fill="FFFFFF"/>
        <w:spacing w:before="100" w:beforeAutospacing="1" w:after="100" w:afterAutospacing="1" w:line="390" w:lineRule="atLeast"/>
        <w:ind w:left="1035"/>
        <w:rPr>
          <w:rFonts w:ascii="Times New Roman" w:eastAsia="Times New Roman" w:hAnsi="Times New Roman" w:cs="Times New Roman"/>
          <w:color w:val="222222"/>
          <w:kern w:val="0"/>
          <w:sz w:val="28"/>
          <w:szCs w:val="28"/>
          <w14:ligatures w14:val="none"/>
        </w:rPr>
      </w:pPr>
      <w:r w:rsidRPr="005B71DB">
        <w:rPr>
          <w:rFonts w:ascii="Times New Roman" w:eastAsia="Times New Roman" w:hAnsi="Times New Roman" w:cs="Times New Roman"/>
          <w:color w:val="222222"/>
          <w:kern w:val="0"/>
          <w:sz w:val="28"/>
          <w:szCs w:val="28"/>
          <w14:ligatures w14:val="none"/>
        </w:rPr>
        <w:lastRenderedPageBreak/>
        <w:t>Khi có hiệu lệnh bắt đầu từ người quản trò 2 đội cần phải ra sức kéo đội đối phương về phía mình. Đội nào vượt qua vạch giữa là đội thua cuộc.</w:t>
      </w:r>
    </w:p>
    <w:p w14:paraId="02F21A54" w14:textId="77777777" w:rsidR="00E021A7" w:rsidRPr="005B71DB" w:rsidRDefault="00E021A7">
      <w:pPr>
        <w:rPr>
          <w:rFonts w:ascii="Times New Roman" w:hAnsi="Times New Roman" w:cs="Times New Roman"/>
          <w:sz w:val="28"/>
          <w:szCs w:val="28"/>
        </w:rPr>
      </w:pPr>
    </w:p>
    <w:p w14:paraId="7CD4C6F2" w14:textId="77777777" w:rsidR="005B71DB" w:rsidRPr="005B71DB" w:rsidRDefault="005B71DB">
      <w:pPr>
        <w:rPr>
          <w:rFonts w:ascii="Times New Roman" w:hAnsi="Times New Roman" w:cs="Times New Roman"/>
          <w:sz w:val="28"/>
          <w:szCs w:val="28"/>
        </w:rPr>
      </w:pPr>
    </w:p>
    <w:sectPr w:rsidR="005B71DB" w:rsidRPr="005B7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2AE6"/>
    <w:multiLevelType w:val="multilevel"/>
    <w:tmpl w:val="D0FA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3D355E"/>
    <w:multiLevelType w:val="multilevel"/>
    <w:tmpl w:val="4902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1324710">
    <w:abstractNumId w:val="0"/>
  </w:num>
  <w:num w:numId="2" w16cid:durableId="798186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1DB"/>
    <w:rsid w:val="005B71DB"/>
    <w:rsid w:val="00BD690B"/>
    <w:rsid w:val="00E02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7831F"/>
  <w15:chartTrackingRefBased/>
  <w15:docId w15:val="{A11D6737-E520-4A86-81B0-2584004A8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87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2024-09-20T05:41:00Z</dcterms:created>
  <dcterms:modified xsi:type="dcterms:W3CDTF">2024-09-20T05:45:00Z</dcterms:modified>
</cp:coreProperties>
</file>